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B6" w:rsidRPr="001344B6" w:rsidRDefault="004F49BD" w:rsidP="001344B6">
      <w:pPr>
        <w:keepNext/>
        <w:keepLines/>
        <w:spacing w:after="0" w:line="240" w:lineRule="auto"/>
        <w:ind w:left="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99"/>
      <w:r>
        <w:rPr>
          <w:rStyle w:val="82"/>
          <w:rFonts w:ascii="Times New Roman" w:hAnsi="Times New Roman" w:cs="Times New Roman"/>
          <w:b/>
          <w:caps/>
          <w:sz w:val="28"/>
          <w:szCs w:val="28"/>
        </w:rPr>
        <w:t>Использование</w:t>
      </w:r>
      <w:r w:rsidR="001344B6" w:rsidRPr="001344B6">
        <w:rPr>
          <w:rStyle w:val="82"/>
          <w:rFonts w:ascii="Times New Roman" w:hAnsi="Times New Roman" w:cs="Times New Roman"/>
          <w:b/>
          <w:caps/>
          <w:sz w:val="28"/>
          <w:szCs w:val="28"/>
        </w:rPr>
        <w:t xml:space="preserve"> электронных технологий обучения в педагогическом вузе</w:t>
      </w:r>
      <w:bookmarkEnd w:id="0"/>
    </w:p>
    <w:p w:rsidR="001344B6" w:rsidRPr="001344B6" w:rsidRDefault="001344B6" w:rsidP="001344B6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49BD">
        <w:rPr>
          <w:rStyle w:val="41"/>
          <w:rFonts w:eastAsiaTheme="minorHAnsi"/>
          <w:sz w:val="28"/>
          <w:szCs w:val="28"/>
          <w:lang w:val="ru-RU"/>
        </w:rPr>
        <w:t>Баламирзоев</w:t>
      </w:r>
      <w:proofErr w:type="spellEnd"/>
      <w:r w:rsidRPr="004F49BD">
        <w:rPr>
          <w:rStyle w:val="41"/>
          <w:rFonts w:eastAsiaTheme="minorHAnsi"/>
          <w:sz w:val="28"/>
          <w:szCs w:val="28"/>
          <w:lang w:val="ru-RU"/>
        </w:rPr>
        <w:t xml:space="preserve"> А.Г., </w:t>
      </w:r>
      <w:proofErr w:type="spellStart"/>
      <w:r w:rsidRPr="004F49BD">
        <w:rPr>
          <w:rStyle w:val="41"/>
          <w:rFonts w:eastAsiaTheme="minorHAnsi"/>
          <w:sz w:val="28"/>
          <w:szCs w:val="28"/>
          <w:lang w:val="ru-RU"/>
        </w:rPr>
        <w:t>Кахриманова</w:t>
      </w:r>
      <w:proofErr w:type="spellEnd"/>
      <w:r w:rsidRPr="004F49BD">
        <w:rPr>
          <w:rStyle w:val="41"/>
          <w:rFonts w:eastAsiaTheme="minorHAnsi"/>
          <w:sz w:val="28"/>
          <w:szCs w:val="28"/>
          <w:lang w:val="ru-RU"/>
        </w:rPr>
        <w:t xml:space="preserve"> З.А.</w:t>
      </w:r>
    </w:p>
    <w:p w:rsidR="001344B6" w:rsidRPr="001344B6" w:rsidRDefault="001344B6" w:rsidP="001344B6">
      <w:pPr>
        <w:spacing w:line="36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1344B6">
        <w:rPr>
          <w:rFonts w:ascii="Times New Roman" w:hAnsi="Times New Roman" w:cs="Times New Roman"/>
          <w:i/>
          <w:sz w:val="24"/>
          <w:szCs w:val="24"/>
        </w:rPr>
        <w:t>Дагестанский государственный педаг</w:t>
      </w:r>
      <w:r w:rsidR="00E13EEF">
        <w:rPr>
          <w:rFonts w:ascii="Times New Roman" w:hAnsi="Times New Roman" w:cs="Times New Roman"/>
          <w:i/>
          <w:sz w:val="24"/>
          <w:szCs w:val="24"/>
        </w:rPr>
        <w:t>ог</w:t>
      </w:r>
      <w:r w:rsidRPr="001344B6">
        <w:rPr>
          <w:rFonts w:ascii="Times New Roman" w:hAnsi="Times New Roman" w:cs="Times New Roman"/>
          <w:i/>
          <w:sz w:val="24"/>
          <w:szCs w:val="24"/>
        </w:rPr>
        <w:t>ический университет</w:t>
      </w:r>
      <w:r w:rsidRPr="001344B6">
        <w:rPr>
          <w:rFonts w:ascii="Times New Roman" w:hAnsi="Times New Roman" w:cs="Times New Roman"/>
          <w:sz w:val="28"/>
          <w:szCs w:val="28"/>
        </w:rPr>
        <w:t xml:space="preserve"> </w:t>
      </w:r>
      <w:r w:rsidRPr="00E13EEF">
        <w:rPr>
          <w:rFonts w:ascii="Times New Roman" w:hAnsi="Times New Roman" w:cs="Times New Roman"/>
          <w:sz w:val="24"/>
          <w:szCs w:val="24"/>
        </w:rPr>
        <w:t>(</w:t>
      </w:r>
      <w:r w:rsidRPr="00E13EEF">
        <w:rPr>
          <w:rFonts w:ascii="Times New Roman" w:hAnsi="Times New Roman" w:cs="Times New Roman"/>
          <w:i/>
          <w:sz w:val="24"/>
          <w:szCs w:val="24"/>
        </w:rPr>
        <w:t>Махачкала</w:t>
      </w:r>
      <w:r w:rsidRPr="00E13EEF">
        <w:rPr>
          <w:rFonts w:ascii="Times New Roman" w:hAnsi="Times New Roman" w:cs="Times New Roman"/>
          <w:sz w:val="24"/>
          <w:szCs w:val="24"/>
        </w:rPr>
        <w:t>)</w:t>
      </w:r>
    </w:p>
    <w:p w:rsidR="001344B6" w:rsidRPr="001344B6" w:rsidRDefault="001344B6" w:rsidP="001344B6">
      <w:pPr>
        <w:pStyle w:val="4"/>
        <w:shd w:val="clear" w:color="auto" w:fill="auto"/>
        <w:spacing w:before="0" w:line="240" w:lineRule="auto"/>
        <w:ind w:left="20" w:right="40" w:firstLine="500"/>
        <w:jc w:val="both"/>
        <w:rPr>
          <w:sz w:val="28"/>
          <w:szCs w:val="28"/>
        </w:rPr>
      </w:pPr>
      <w:r w:rsidRPr="001344B6">
        <w:rPr>
          <w:sz w:val="24"/>
          <w:szCs w:val="24"/>
        </w:rPr>
        <w:t>Технологии смешанного обучения - реальность современного образования. Внедрение электронных технологий обучения дает ву</w:t>
      </w:r>
      <w:r w:rsidRPr="001344B6">
        <w:rPr>
          <w:sz w:val="24"/>
          <w:szCs w:val="24"/>
        </w:rPr>
        <w:softHyphen/>
        <w:t>зам дополнительные конкурентные преимущества и повышает их рейтинг. В статье рассмотрены проблемы, с которыми сталкиваются вузы, при внедрении электронного обучения и возможные пути их преодоления на примере педагогического вуза</w:t>
      </w:r>
      <w:r w:rsidRPr="001344B6">
        <w:rPr>
          <w:sz w:val="28"/>
          <w:szCs w:val="28"/>
        </w:rPr>
        <w:t>.</w:t>
      </w:r>
    </w:p>
    <w:p w:rsidR="001344B6" w:rsidRPr="001344B6" w:rsidRDefault="001344B6" w:rsidP="001344B6">
      <w:pPr>
        <w:pStyle w:val="4"/>
        <w:shd w:val="clear" w:color="auto" w:fill="auto"/>
        <w:spacing w:before="0" w:line="240" w:lineRule="auto"/>
        <w:ind w:left="20" w:right="40" w:firstLine="500"/>
        <w:jc w:val="both"/>
        <w:rPr>
          <w:sz w:val="24"/>
          <w:szCs w:val="24"/>
        </w:rPr>
      </w:pPr>
      <w:r w:rsidRPr="001344B6">
        <w:rPr>
          <w:rStyle w:val="a5"/>
          <w:sz w:val="24"/>
          <w:szCs w:val="24"/>
        </w:rPr>
        <w:t>Ключевые слова:</w:t>
      </w:r>
      <w:r w:rsidRPr="001344B6">
        <w:rPr>
          <w:sz w:val="24"/>
          <w:szCs w:val="24"/>
        </w:rPr>
        <w:t xml:space="preserve"> электронное обучение, смешанное обучение, ИКТ в образовании, электронная информационно-образовательная среда, педагогическое образование.</w:t>
      </w:r>
    </w:p>
    <w:p w:rsidR="001344B6" w:rsidRDefault="001344B6" w:rsidP="001344B6">
      <w:pPr>
        <w:pStyle w:val="4"/>
        <w:shd w:val="clear" w:color="auto" w:fill="auto"/>
        <w:spacing w:before="0" w:line="240" w:lineRule="auto"/>
        <w:ind w:left="20" w:right="20" w:firstLine="460"/>
        <w:jc w:val="both"/>
        <w:rPr>
          <w:sz w:val="28"/>
          <w:szCs w:val="28"/>
        </w:rPr>
      </w:pP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Электронные технологии обучения из разряда технологий бу</w:t>
      </w:r>
      <w:r w:rsidRPr="001344B6">
        <w:rPr>
          <w:sz w:val="28"/>
          <w:szCs w:val="28"/>
        </w:rPr>
        <w:softHyphen/>
        <w:t>дущего постепенно переходит в разряд технологий настоящего вре</w:t>
      </w:r>
      <w:r w:rsidRPr="001344B6">
        <w:rPr>
          <w:sz w:val="28"/>
          <w:szCs w:val="28"/>
        </w:rPr>
        <w:softHyphen/>
        <w:t>мени. Мы можем наблюдать, как в течение последнего десятилетия в разных странах мира с разной степенью интенсивности идет про</w:t>
      </w:r>
      <w:r w:rsidRPr="001344B6">
        <w:rPr>
          <w:sz w:val="28"/>
          <w:szCs w:val="28"/>
        </w:rPr>
        <w:softHyphen/>
        <w:t>цесс интеграции традиционных методов и технологий обучения с электронными технологиями обучения. Технологии смешанного обучения (</w:t>
      </w:r>
      <w:r w:rsidRPr="001344B6">
        <w:rPr>
          <w:sz w:val="28"/>
          <w:szCs w:val="28"/>
          <w:lang w:val="en-US"/>
        </w:rPr>
        <w:t>blended</w:t>
      </w:r>
      <w:r w:rsidRPr="001344B6">
        <w:rPr>
          <w:sz w:val="28"/>
          <w:szCs w:val="28"/>
        </w:rPr>
        <w:t xml:space="preserve"> </w:t>
      </w:r>
      <w:r w:rsidRPr="001344B6">
        <w:rPr>
          <w:sz w:val="28"/>
          <w:szCs w:val="28"/>
          <w:lang w:val="en-US"/>
        </w:rPr>
        <w:t>learning</w:t>
      </w:r>
      <w:r w:rsidRPr="001344B6">
        <w:rPr>
          <w:sz w:val="28"/>
          <w:szCs w:val="28"/>
        </w:rPr>
        <w:t>) - это, можно сказать, уже реальность современного образования.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 xml:space="preserve">Появление массовых открытых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(МООК) серь</w:t>
      </w:r>
      <w:r w:rsidRPr="001344B6">
        <w:rPr>
          <w:sz w:val="28"/>
          <w:szCs w:val="28"/>
        </w:rPr>
        <w:softHyphen/>
        <w:t xml:space="preserve">езно повлияло на вузовское образование, миллионы студентов из разных стран мира </w:t>
      </w:r>
      <w:proofErr w:type="gramStart"/>
      <w:r w:rsidRPr="001344B6">
        <w:rPr>
          <w:sz w:val="28"/>
          <w:szCs w:val="28"/>
        </w:rPr>
        <w:t>показали готовность к электронному обучению, успешно завершив</w:t>
      </w:r>
      <w:proofErr w:type="gramEnd"/>
      <w:r w:rsidRPr="001344B6">
        <w:rPr>
          <w:sz w:val="28"/>
          <w:szCs w:val="28"/>
        </w:rPr>
        <w:t xml:space="preserve"> обучение в различных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курсах </w:t>
      </w:r>
      <w:proofErr w:type="gramStart"/>
      <w:r w:rsidRPr="001344B6">
        <w:rPr>
          <w:sz w:val="28"/>
          <w:szCs w:val="28"/>
        </w:rPr>
        <w:t>на</w:t>
      </w:r>
      <w:proofErr w:type="gramEnd"/>
      <w:r w:rsidRPr="001344B6">
        <w:rPr>
          <w:sz w:val="28"/>
          <w:szCs w:val="28"/>
        </w:rPr>
        <w:t xml:space="preserve"> попу</w:t>
      </w:r>
      <w:r w:rsidRPr="001344B6">
        <w:rPr>
          <w:sz w:val="28"/>
          <w:szCs w:val="28"/>
        </w:rPr>
        <w:softHyphen/>
        <w:t xml:space="preserve">лярных </w:t>
      </w:r>
      <w:proofErr w:type="spellStart"/>
      <w:r w:rsidRPr="001344B6">
        <w:rPr>
          <w:sz w:val="28"/>
          <w:szCs w:val="28"/>
        </w:rPr>
        <w:t>МООК-платформах</w:t>
      </w:r>
      <w:proofErr w:type="spellEnd"/>
      <w:r w:rsidRPr="001344B6">
        <w:rPr>
          <w:sz w:val="28"/>
          <w:szCs w:val="28"/>
        </w:rPr>
        <w:t>. И этот факт нельзя игнорировать. Поэтому, очевидно, что развитие МООК повлечет за собой гло</w:t>
      </w:r>
      <w:r w:rsidRPr="001344B6">
        <w:rPr>
          <w:sz w:val="28"/>
          <w:szCs w:val="28"/>
        </w:rPr>
        <w:softHyphen/>
        <w:t>бальные изменения в отношении к обучению в вузах, толкая их на ускоренное внедрение электронных технологий обучения. И мы уже наблюдаем подобную тенденцию в некоторых вузах Северной Аме</w:t>
      </w:r>
      <w:r w:rsidRPr="001344B6">
        <w:rPr>
          <w:sz w:val="28"/>
          <w:szCs w:val="28"/>
        </w:rPr>
        <w:softHyphen/>
        <w:t>рики, Европы, Китая, Индии и других стран, где МООК начинают активно использоваться в образовательном процессе. Например, в Массачусетском технологическом институте (</w:t>
      </w:r>
      <w:r w:rsidRPr="001344B6">
        <w:rPr>
          <w:sz w:val="28"/>
          <w:szCs w:val="28"/>
          <w:lang w:val="en-US"/>
        </w:rPr>
        <w:t>MIT</w:t>
      </w:r>
      <w:r w:rsidRPr="001344B6">
        <w:rPr>
          <w:sz w:val="28"/>
          <w:szCs w:val="28"/>
        </w:rPr>
        <w:t xml:space="preserve">) четыре курса из пяти студенты проходят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на </w:t>
      </w:r>
      <w:proofErr w:type="spellStart"/>
      <w:r w:rsidRPr="001344B6">
        <w:rPr>
          <w:sz w:val="28"/>
          <w:szCs w:val="28"/>
        </w:rPr>
        <w:t>МООК-платформе</w:t>
      </w:r>
      <w:proofErr w:type="spellEnd"/>
      <w:r w:rsidRPr="001344B6">
        <w:rPr>
          <w:sz w:val="28"/>
          <w:szCs w:val="28"/>
        </w:rPr>
        <w:t xml:space="preserve"> </w:t>
      </w:r>
      <w:proofErr w:type="spellStart"/>
      <w:proofErr w:type="gramStart"/>
      <w:r w:rsidRPr="001344B6">
        <w:rPr>
          <w:sz w:val="28"/>
          <w:szCs w:val="28"/>
        </w:rPr>
        <w:t>е</w:t>
      </w:r>
      <w:proofErr w:type="gramEnd"/>
      <w:r w:rsidRPr="001344B6">
        <w:rPr>
          <w:sz w:val="28"/>
          <w:szCs w:val="28"/>
        </w:rPr>
        <w:t>dX</w:t>
      </w:r>
      <w:proofErr w:type="spellEnd"/>
      <w:r w:rsidRPr="001344B6">
        <w:rPr>
          <w:sz w:val="28"/>
          <w:szCs w:val="28"/>
        </w:rPr>
        <w:t xml:space="preserve">. </w:t>
      </w:r>
      <w:proofErr w:type="gramStart"/>
      <w:r w:rsidRPr="001344B6">
        <w:rPr>
          <w:sz w:val="28"/>
          <w:szCs w:val="28"/>
        </w:rPr>
        <w:t xml:space="preserve">В Китае на государственном уровне активно продвигаются эти технологии, и лучшими университетами Китая разрабатываются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курсы для национальной </w:t>
      </w:r>
      <w:proofErr w:type="spellStart"/>
      <w:r w:rsidRPr="001344B6">
        <w:rPr>
          <w:sz w:val="28"/>
          <w:szCs w:val="28"/>
        </w:rPr>
        <w:t>МООК-платформы</w:t>
      </w:r>
      <w:proofErr w:type="spellEnd"/>
      <w:r w:rsidRPr="001344B6">
        <w:rPr>
          <w:sz w:val="28"/>
          <w:szCs w:val="28"/>
        </w:rPr>
        <w:t>, использование которых поз</w:t>
      </w:r>
      <w:r w:rsidRPr="001344B6">
        <w:rPr>
          <w:sz w:val="28"/>
          <w:szCs w:val="28"/>
        </w:rPr>
        <w:softHyphen/>
        <w:t xml:space="preserve">волит поднять качество обучения в </w:t>
      </w:r>
      <w:r w:rsidRPr="001344B6">
        <w:rPr>
          <w:sz w:val="28"/>
          <w:szCs w:val="28"/>
        </w:rPr>
        <w:lastRenderedPageBreak/>
        <w:t>университетах по всему Китаю.</w:t>
      </w:r>
      <w:proofErr w:type="gramEnd"/>
      <w:r w:rsidRPr="001344B6">
        <w:rPr>
          <w:sz w:val="28"/>
          <w:szCs w:val="28"/>
        </w:rPr>
        <w:t xml:space="preserve"> И Дафна </w:t>
      </w:r>
      <w:proofErr w:type="spellStart"/>
      <w:r w:rsidRPr="001344B6">
        <w:rPr>
          <w:sz w:val="28"/>
          <w:szCs w:val="28"/>
        </w:rPr>
        <w:t>Коллер</w:t>
      </w:r>
      <w:proofErr w:type="spellEnd"/>
      <w:r w:rsidRPr="001344B6">
        <w:rPr>
          <w:sz w:val="28"/>
          <w:szCs w:val="28"/>
        </w:rPr>
        <w:t xml:space="preserve"> (основательница </w:t>
      </w:r>
      <w:r w:rsidRPr="001344B6">
        <w:rPr>
          <w:sz w:val="28"/>
          <w:szCs w:val="28"/>
          <w:lang w:val="en-US"/>
        </w:rPr>
        <w:t>MOOK</w:t>
      </w:r>
      <w:r w:rsidRPr="001344B6">
        <w:rPr>
          <w:sz w:val="28"/>
          <w:szCs w:val="28"/>
        </w:rPr>
        <w:t xml:space="preserve">-платформы </w:t>
      </w:r>
      <w:proofErr w:type="spellStart"/>
      <w:r w:rsidRPr="001344B6">
        <w:rPr>
          <w:sz w:val="28"/>
          <w:szCs w:val="28"/>
          <w:lang w:val="en-US"/>
        </w:rPr>
        <w:t>Coursera</w:t>
      </w:r>
      <w:proofErr w:type="spellEnd"/>
      <w:r w:rsidRPr="001344B6">
        <w:rPr>
          <w:sz w:val="28"/>
          <w:szCs w:val="28"/>
        </w:rPr>
        <w:t xml:space="preserve">), и </w:t>
      </w:r>
      <w:proofErr w:type="spellStart"/>
      <w:r w:rsidRPr="001344B6">
        <w:rPr>
          <w:sz w:val="28"/>
          <w:szCs w:val="28"/>
        </w:rPr>
        <w:t>Анант</w:t>
      </w:r>
      <w:proofErr w:type="spellEnd"/>
      <w:r w:rsidRPr="001344B6">
        <w:rPr>
          <w:sz w:val="28"/>
          <w:szCs w:val="28"/>
        </w:rPr>
        <w:t xml:space="preserve"> </w:t>
      </w:r>
      <w:proofErr w:type="spellStart"/>
      <w:r w:rsidRPr="001344B6">
        <w:rPr>
          <w:sz w:val="28"/>
          <w:szCs w:val="28"/>
        </w:rPr>
        <w:t>Агарвал</w:t>
      </w:r>
      <w:proofErr w:type="spellEnd"/>
      <w:r w:rsidRPr="001344B6">
        <w:rPr>
          <w:sz w:val="28"/>
          <w:szCs w:val="28"/>
        </w:rPr>
        <w:t xml:space="preserve"> </w:t>
      </w:r>
      <w:r w:rsidRPr="004F49BD">
        <w:rPr>
          <w:sz w:val="28"/>
          <w:szCs w:val="28"/>
        </w:rPr>
        <w:t xml:space="preserve">(основатель </w:t>
      </w:r>
      <w:proofErr w:type="spellStart"/>
      <w:r w:rsidRPr="004F49BD">
        <w:rPr>
          <w:sz w:val="28"/>
          <w:szCs w:val="28"/>
        </w:rPr>
        <w:t>МООК-платформе</w:t>
      </w:r>
      <w:proofErr w:type="spellEnd"/>
      <w:r w:rsidRPr="004F49BD">
        <w:rPr>
          <w:sz w:val="28"/>
          <w:szCs w:val="28"/>
        </w:rPr>
        <w:t xml:space="preserve"> </w:t>
      </w:r>
      <w:proofErr w:type="spellStart"/>
      <w:proofErr w:type="gramStart"/>
      <w:r w:rsidRPr="004F49BD">
        <w:rPr>
          <w:sz w:val="28"/>
          <w:szCs w:val="28"/>
        </w:rPr>
        <w:t>е</w:t>
      </w:r>
      <w:proofErr w:type="gramEnd"/>
      <w:r w:rsidRPr="004F49BD">
        <w:rPr>
          <w:sz w:val="28"/>
          <w:szCs w:val="28"/>
        </w:rPr>
        <w:t>dX</w:t>
      </w:r>
      <w:proofErr w:type="spellEnd"/>
      <w:r w:rsidRPr="004F49BD">
        <w:rPr>
          <w:sz w:val="28"/>
          <w:szCs w:val="28"/>
        </w:rPr>
        <w:t>)</w:t>
      </w:r>
      <w:r w:rsidRPr="001344B6">
        <w:rPr>
          <w:sz w:val="28"/>
          <w:szCs w:val="28"/>
        </w:rPr>
        <w:t xml:space="preserve"> сходятся во мнении, что будущее университетского образования - в смешанном обучении, которое позволит углубить и улучшить традиционное обучение.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 xml:space="preserve">И в нашей стране предпринимаются определенные шаги в этом направлении. При поддержке министерства образования и науки РФ уже запущена национальная </w:t>
      </w:r>
      <w:proofErr w:type="spellStart"/>
      <w:r w:rsidRPr="001344B6">
        <w:rPr>
          <w:sz w:val="28"/>
          <w:szCs w:val="28"/>
        </w:rPr>
        <w:t>МООК-платформа</w:t>
      </w:r>
      <w:proofErr w:type="spellEnd"/>
      <w:r w:rsidRPr="001344B6">
        <w:rPr>
          <w:sz w:val="28"/>
          <w:szCs w:val="28"/>
        </w:rPr>
        <w:t xml:space="preserve"> «Откры</w:t>
      </w:r>
      <w:r w:rsidRPr="001344B6">
        <w:rPr>
          <w:sz w:val="28"/>
          <w:szCs w:val="28"/>
        </w:rPr>
        <w:softHyphen/>
        <w:t>тое образование», на которой доступны десятки курсов по разным направлениям подготовки. Пока в ассоциацию «Национальная платформа открытого образования» входит несколько университе</w:t>
      </w:r>
      <w:r w:rsidRPr="001344B6">
        <w:rPr>
          <w:sz w:val="28"/>
          <w:szCs w:val="28"/>
        </w:rPr>
        <w:softHyphen/>
        <w:t xml:space="preserve">тов - МГУ, </w:t>
      </w:r>
      <w:proofErr w:type="spellStart"/>
      <w:r w:rsidRPr="001344B6">
        <w:rPr>
          <w:sz w:val="28"/>
          <w:szCs w:val="28"/>
        </w:rPr>
        <w:t>СПбПУ</w:t>
      </w:r>
      <w:proofErr w:type="spellEnd"/>
      <w:r w:rsidRPr="001344B6">
        <w:rPr>
          <w:sz w:val="28"/>
          <w:szCs w:val="28"/>
        </w:rPr>
        <w:t>, СПбГУ, НИТУ «</w:t>
      </w:r>
      <w:proofErr w:type="spellStart"/>
      <w:r w:rsidRPr="001344B6">
        <w:rPr>
          <w:sz w:val="28"/>
          <w:szCs w:val="28"/>
        </w:rPr>
        <w:t>МИСиС</w:t>
      </w:r>
      <w:proofErr w:type="spellEnd"/>
      <w:r w:rsidRPr="001344B6">
        <w:rPr>
          <w:sz w:val="28"/>
          <w:szCs w:val="28"/>
        </w:rPr>
        <w:t xml:space="preserve">», НИУ «ВШЭ», МФТИ, </w:t>
      </w:r>
      <w:proofErr w:type="spellStart"/>
      <w:r w:rsidRPr="001344B6">
        <w:rPr>
          <w:sz w:val="28"/>
          <w:szCs w:val="28"/>
        </w:rPr>
        <w:t>УрФУ</w:t>
      </w:r>
      <w:proofErr w:type="spellEnd"/>
      <w:r w:rsidRPr="001344B6">
        <w:rPr>
          <w:sz w:val="28"/>
          <w:szCs w:val="28"/>
        </w:rPr>
        <w:t xml:space="preserve"> и ИТМО, которые и разрабатывают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курсы для этой платформы. Но, очевидно, что со временем к этой ассоциации при</w:t>
      </w:r>
      <w:r w:rsidRPr="001344B6">
        <w:rPr>
          <w:sz w:val="28"/>
          <w:szCs w:val="28"/>
        </w:rPr>
        <w:softHyphen/>
        <w:t>соединятся и другие вузы России, тем более</w:t>
      </w:r>
      <w:proofErr w:type="gramStart"/>
      <w:r w:rsidRPr="001344B6">
        <w:rPr>
          <w:sz w:val="28"/>
          <w:szCs w:val="28"/>
        </w:rPr>
        <w:t>,</w:t>
      </w:r>
      <w:proofErr w:type="gramEnd"/>
      <w:r w:rsidRPr="001344B6">
        <w:rPr>
          <w:sz w:val="28"/>
          <w:szCs w:val="28"/>
        </w:rPr>
        <w:t xml:space="preserve"> что министерством образования и науки РФ прорабатываются необходимые норматив</w:t>
      </w:r>
      <w:r w:rsidRPr="001344B6">
        <w:rPr>
          <w:sz w:val="28"/>
          <w:szCs w:val="28"/>
        </w:rPr>
        <w:softHyphen/>
        <w:t>ные документы о признании результатов обучения на националь</w:t>
      </w:r>
      <w:r w:rsidRPr="001344B6">
        <w:rPr>
          <w:sz w:val="28"/>
          <w:szCs w:val="28"/>
        </w:rPr>
        <w:softHyphen/>
        <w:t>ной платформе «Открытое образование» в любом университете РФ. А Томский государственный университет, уже выпустил при</w:t>
      </w:r>
      <w:r w:rsidRPr="001344B6">
        <w:rPr>
          <w:sz w:val="28"/>
          <w:szCs w:val="28"/>
        </w:rPr>
        <w:softHyphen/>
        <w:t xml:space="preserve">каз о зачете результатов освоения открытых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на этой платформе своим студентам [3]. Эти инициативы приведут к тому, что у студентов появится выбор: изучать дисциплины выбранного направления подготовки традиционным образом в своем вузе или пройти аналогичные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курсы на национальной платформе «Открытое образование». Что выберут студенты? Если судить по сценарию, который развивается в США, студенты выбирают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курсы и обучение в том университете или колледже, который засчи</w:t>
      </w:r>
      <w:r w:rsidRPr="001344B6">
        <w:rPr>
          <w:sz w:val="28"/>
          <w:szCs w:val="28"/>
        </w:rPr>
        <w:softHyphen/>
        <w:t xml:space="preserve">тывает кредиты, полученные студентами на </w:t>
      </w:r>
      <w:proofErr w:type="spellStart"/>
      <w:r w:rsidRPr="001344B6">
        <w:rPr>
          <w:sz w:val="28"/>
          <w:szCs w:val="28"/>
          <w:lang w:val="en-US"/>
        </w:rPr>
        <w:t>Coursera</w:t>
      </w:r>
      <w:proofErr w:type="spellEnd"/>
      <w:r w:rsidRPr="001344B6">
        <w:rPr>
          <w:sz w:val="28"/>
          <w:szCs w:val="28"/>
        </w:rPr>
        <w:t xml:space="preserve">, </w:t>
      </w:r>
      <w:proofErr w:type="spellStart"/>
      <w:r w:rsidRPr="001344B6">
        <w:rPr>
          <w:sz w:val="28"/>
          <w:szCs w:val="28"/>
          <w:lang w:val="en-US"/>
        </w:rPr>
        <w:t>edX</w:t>
      </w:r>
      <w:proofErr w:type="spellEnd"/>
      <w:r w:rsidRPr="001344B6">
        <w:rPr>
          <w:sz w:val="28"/>
          <w:szCs w:val="28"/>
        </w:rPr>
        <w:t xml:space="preserve"> и других </w:t>
      </w:r>
      <w:proofErr w:type="spellStart"/>
      <w:r w:rsidRPr="001344B6">
        <w:rPr>
          <w:sz w:val="28"/>
          <w:szCs w:val="28"/>
        </w:rPr>
        <w:t>МООК-платформах</w:t>
      </w:r>
      <w:proofErr w:type="spellEnd"/>
      <w:r w:rsidRPr="001344B6">
        <w:rPr>
          <w:sz w:val="28"/>
          <w:szCs w:val="28"/>
        </w:rPr>
        <w:t>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Так что, у вузов выбор невелик - либо внедрять в учебный про</w:t>
      </w:r>
      <w:r w:rsidRPr="001344B6">
        <w:rPr>
          <w:sz w:val="28"/>
          <w:szCs w:val="28"/>
        </w:rPr>
        <w:softHyphen/>
        <w:t>цесс электронные технологии обучения, либо терять абитуриентов. Причем, вузы могут или развивать свою электронную информаци</w:t>
      </w:r>
      <w:r w:rsidRPr="001344B6">
        <w:rPr>
          <w:sz w:val="28"/>
          <w:szCs w:val="28"/>
        </w:rPr>
        <w:softHyphen/>
        <w:t xml:space="preserve">онно-образовательную </w:t>
      </w:r>
      <w:r w:rsidRPr="001344B6">
        <w:rPr>
          <w:sz w:val="28"/>
          <w:szCs w:val="28"/>
        </w:rPr>
        <w:lastRenderedPageBreak/>
        <w:t xml:space="preserve">среду с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курсами, или заключать дого</w:t>
      </w:r>
      <w:r w:rsidRPr="001344B6">
        <w:rPr>
          <w:sz w:val="28"/>
          <w:szCs w:val="28"/>
        </w:rPr>
        <w:softHyphen/>
        <w:t xml:space="preserve">вора с университетами-поставщиками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на их исполь</w:t>
      </w:r>
      <w:r w:rsidRPr="001344B6">
        <w:rPr>
          <w:sz w:val="28"/>
          <w:szCs w:val="28"/>
        </w:rPr>
        <w:softHyphen/>
        <w:t xml:space="preserve">зование в учебном процессе. Подобный договор о сетевой форме реализации образовательных программ с использованием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предусмотрен и на национальной платформе «Открытое об</w:t>
      </w:r>
      <w:r w:rsidRPr="001344B6">
        <w:rPr>
          <w:sz w:val="28"/>
          <w:szCs w:val="28"/>
        </w:rPr>
        <w:softHyphen/>
        <w:t xml:space="preserve">разование» [2]. Университет-поставщик открытых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подключает студентов университета-клиента в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 для обу</w:t>
      </w:r>
      <w:r w:rsidRPr="001344B6">
        <w:rPr>
          <w:sz w:val="28"/>
          <w:szCs w:val="28"/>
        </w:rPr>
        <w:softHyphen/>
        <w:t xml:space="preserve">чения и по результатам проведения контроля знаний обучающихся по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курсам направляет </w:t>
      </w:r>
      <w:proofErr w:type="gramStart"/>
      <w:r w:rsidRPr="001344B6">
        <w:rPr>
          <w:sz w:val="28"/>
          <w:szCs w:val="28"/>
        </w:rPr>
        <w:t>в</w:t>
      </w:r>
      <w:proofErr w:type="gramEnd"/>
      <w:r w:rsidRPr="001344B6">
        <w:rPr>
          <w:sz w:val="28"/>
          <w:szCs w:val="28"/>
        </w:rPr>
        <w:t xml:space="preserve"> </w:t>
      </w:r>
      <w:proofErr w:type="gramStart"/>
      <w:r w:rsidRPr="001344B6">
        <w:rPr>
          <w:sz w:val="28"/>
          <w:szCs w:val="28"/>
        </w:rPr>
        <w:t>университет-клиент</w:t>
      </w:r>
      <w:proofErr w:type="gramEnd"/>
      <w:r w:rsidRPr="001344B6">
        <w:rPr>
          <w:sz w:val="28"/>
          <w:szCs w:val="28"/>
        </w:rPr>
        <w:t xml:space="preserve"> справки (сер</w:t>
      </w:r>
      <w:r w:rsidRPr="001344B6">
        <w:rPr>
          <w:sz w:val="28"/>
          <w:szCs w:val="28"/>
        </w:rPr>
        <w:softHyphen/>
        <w:t xml:space="preserve">тификаты) об освоении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по каждому обучающемуся в электронном виде и сводную ведомость, содержащую итоговый результат каждого обучающегося (дифференцированная оценка/ зачтено/</w:t>
      </w:r>
      <w:proofErr w:type="spellStart"/>
      <w:r w:rsidRPr="001344B6">
        <w:rPr>
          <w:sz w:val="28"/>
          <w:szCs w:val="28"/>
        </w:rPr>
        <w:t>незачтено</w:t>
      </w:r>
      <w:proofErr w:type="spellEnd"/>
      <w:r w:rsidRPr="001344B6">
        <w:rPr>
          <w:sz w:val="28"/>
          <w:szCs w:val="28"/>
        </w:rPr>
        <w:t>). Также университету-клиенту предоставляется возможность получать полную информацию об успеваемости сво</w:t>
      </w:r>
      <w:r w:rsidRPr="001344B6">
        <w:rPr>
          <w:sz w:val="28"/>
          <w:szCs w:val="28"/>
        </w:rPr>
        <w:softHyphen/>
        <w:t>их студентов, при необходимости обеспечивать их методическое сопровождение и участвовать в проведении контрольных меропри</w:t>
      </w:r>
      <w:r w:rsidRPr="001344B6">
        <w:rPr>
          <w:sz w:val="28"/>
          <w:szCs w:val="28"/>
        </w:rPr>
        <w:softHyphen/>
        <w:t xml:space="preserve">ятий, выполняя функцию идентификации личности. Все услуги по договору осуществляются на возмездной основе, сейчас стоимость услуг за использование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установлена в размере 1000 (одна тысяча) рублей за 1 освоение 1 курса 1 студентом.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 xml:space="preserve">К настоящему времени во многих отечественных вузах уже сложилась в том или ином виде информационно-образовательная среда. Американские исследователи считают, что при смешанном обучении от 30% до 79% образовательного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 должно достав</w:t>
      </w:r>
      <w:r w:rsidRPr="001344B6">
        <w:rPr>
          <w:sz w:val="28"/>
          <w:szCs w:val="28"/>
        </w:rPr>
        <w:softHyphen/>
        <w:t xml:space="preserve">ляться при помощи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технологий, если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доставляется менее 30%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, то в этом случае можно говорить только о </w:t>
      </w:r>
      <w:proofErr w:type="spellStart"/>
      <w:r w:rsidRPr="001344B6">
        <w:rPr>
          <w:sz w:val="28"/>
          <w:szCs w:val="28"/>
        </w:rPr>
        <w:t>ве</w:t>
      </w:r>
      <w:proofErr w:type="gramStart"/>
      <w:r w:rsidRPr="001344B6">
        <w:rPr>
          <w:sz w:val="28"/>
          <w:szCs w:val="28"/>
        </w:rPr>
        <w:t>б</w:t>
      </w:r>
      <w:proofErr w:type="spellEnd"/>
      <w:r w:rsidRPr="001344B6">
        <w:rPr>
          <w:sz w:val="28"/>
          <w:szCs w:val="28"/>
        </w:rPr>
        <w:t>-</w:t>
      </w:r>
      <w:proofErr w:type="gramEnd"/>
      <w:r w:rsidRPr="001344B6">
        <w:rPr>
          <w:sz w:val="28"/>
          <w:szCs w:val="28"/>
        </w:rPr>
        <w:t xml:space="preserve"> поддержке традиционного обучения [1, с. 7], именно на этой стадии сейчас находятся многие отечественные вузы. Таким образом, вузам необходимо принять решение, что для них более выгодно: продол</w:t>
      </w:r>
      <w:r w:rsidRPr="001344B6">
        <w:rPr>
          <w:sz w:val="28"/>
          <w:szCs w:val="28"/>
        </w:rPr>
        <w:softHyphen/>
        <w:t>жать развивать свою электронную информационную образователь</w:t>
      </w:r>
      <w:r w:rsidRPr="001344B6">
        <w:rPr>
          <w:sz w:val="28"/>
          <w:szCs w:val="28"/>
        </w:rPr>
        <w:softHyphen/>
        <w:t xml:space="preserve">ную среду или использовать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курсы, разработанные други</w:t>
      </w:r>
      <w:r w:rsidRPr="001344B6">
        <w:rPr>
          <w:sz w:val="28"/>
          <w:szCs w:val="28"/>
        </w:rPr>
        <w:softHyphen/>
        <w:t>ми университетами, например, ресурсы национальной платформы «Открытое образование».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lastRenderedPageBreak/>
        <w:t>Причины, по которым во многих отечественных вузах недо</w:t>
      </w:r>
      <w:r w:rsidRPr="001344B6">
        <w:rPr>
          <w:sz w:val="28"/>
          <w:szCs w:val="28"/>
        </w:rPr>
        <w:softHyphen/>
        <w:t>статочно развита электронная информационно-образовательная среда - главная основа для внедрения электронных технологий обу</w:t>
      </w:r>
      <w:r w:rsidRPr="001344B6">
        <w:rPr>
          <w:sz w:val="28"/>
          <w:szCs w:val="28"/>
        </w:rPr>
        <w:softHyphen/>
        <w:t>чения, лежат на поверхности:</w:t>
      </w:r>
    </w:p>
    <w:p w:rsidR="001344B6" w:rsidRPr="001344B6" w:rsidRDefault="001344B6" w:rsidP="004F49BD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0" w:right="20" w:firstLine="360"/>
        <w:jc w:val="both"/>
        <w:rPr>
          <w:sz w:val="28"/>
          <w:szCs w:val="28"/>
        </w:rPr>
      </w:pPr>
      <w:proofErr w:type="gramStart"/>
      <w:r w:rsidRPr="001344B6">
        <w:rPr>
          <w:sz w:val="28"/>
          <w:szCs w:val="28"/>
        </w:rPr>
        <w:t>экономические</w:t>
      </w:r>
      <w:proofErr w:type="gramEnd"/>
      <w:r w:rsidRPr="001344B6">
        <w:rPr>
          <w:sz w:val="28"/>
          <w:szCs w:val="28"/>
        </w:rPr>
        <w:t xml:space="preserve"> - недостаток средств, чтобы обновить техни</w:t>
      </w:r>
      <w:r w:rsidRPr="001344B6">
        <w:rPr>
          <w:sz w:val="28"/>
          <w:szCs w:val="28"/>
        </w:rPr>
        <w:softHyphen/>
        <w:t xml:space="preserve">ческую базу, оплачивать преподавателям разработку электронного образовательного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>, опора только на инициативных препо</w:t>
      </w:r>
      <w:r w:rsidRPr="001344B6">
        <w:rPr>
          <w:sz w:val="28"/>
          <w:szCs w:val="28"/>
        </w:rPr>
        <w:softHyphen/>
        <w:t>давателей-энтузиастов не может привести к желаемому результату;</w:t>
      </w:r>
    </w:p>
    <w:p w:rsidR="001344B6" w:rsidRPr="001344B6" w:rsidRDefault="001344B6" w:rsidP="004F49BD">
      <w:pPr>
        <w:pStyle w:val="4"/>
        <w:numPr>
          <w:ilvl w:val="0"/>
          <w:numId w:val="3"/>
        </w:numPr>
        <w:shd w:val="clear" w:color="auto" w:fill="auto"/>
        <w:tabs>
          <w:tab w:val="left" w:pos="590"/>
        </w:tabs>
        <w:spacing w:before="0" w:line="360" w:lineRule="auto"/>
        <w:ind w:left="0" w:right="20" w:firstLine="3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административные - отсутствие разработанной нормативной базы, продуманной системы мотивации преподавателей, не созданы условия для активной совместной деятельности специалистов в об</w:t>
      </w:r>
      <w:r w:rsidRPr="001344B6">
        <w:rPr>
          <w:sz w:val="28"/>
          <w:szCs w:val="28"/>
        </w:rPr>
        <w:softHyphen/>
        <w:t>ласти электронного обучения, преподавателей, методистов, специа</w:t>
      </w:r>
      <w:r w:rsidRPr="001344B6">
        <w:rPr>
          <w:sz w:val="28"/>
          <w:szCs w:val="28"/>
        </w:rPr>
        <w:softHyphen/>
        <w:t xml:space="preserve">листов по </w:t>
      </w:r>
      <w:proofErr w:type="gramStart"/>
      <w:r w:rsidRPr="001344B6">
        <w:rPr>
          <w:sz w:val="28"/>
          <w:szCs w:val="28"/>
        </w:rPr>
        <w:t>ИТ</w:t>
      </w:r>
      <w:proofErr w:type="gramEnd"/>
      <w:r w:rsidRPr="001344B6">
        <w:rPr>
          <w:sz w:val="28"/>
          <w:szCs w:val="28"/>
        </w:rPr>
        <w:t>, программистов и др.</w:t>
      </w:r>
    </w:p>
    <w:p w:rsidR="001344B6" w:rsidRPr="001344B6" w:rsidRDefault="001344B6" w:rsidP="004F49BD">
      <w:pPr>
        <w:pStyle w:val="4"/>
        <w:numPr>
          <w:ilvl w:val="0"/>
          <w:numId w:val="3"/>
        </w:numPr>
        <w:shd w:val="clear" w:color="auto" w:fill="auto"/>
        <w:tabs>
          <w:tab w:val="left" w:pos="624"/>
        </w:tabs>
        <w:spacing w:before="0" w:line="360" w:lineRule="auto"/>
        <w:ind w:left="0" w:right="20" w:firstLine="3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кадровые - недостаток специалистов по электронному обу</w:t>
      </w:r>
      <w:r w:rsidRPr="001344B6">
        <w:rPr>
          <w:sz w:val="28"/>
          <w:szCs w:val="28"/>
        </w:rPr>
        <w:softHyphen/>
        <w:t xml:space="preserve">чению и разработке конкурентоспособного электронного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, </w:t>
      </w:r>
      <w:proofErr w:type="gramStart"/>
      <w:r w:rsidRPr="001344B6">
        <w:rPr>
          <w:sz w:val="28"/>
          <w:szCs w:val="28"/>
        </w:rPr>
        <w:t>недостаточная</w:t>
      </w:r>
      <w:proofErr w:type="gramEnd"/>
      <w:r w:rsidRPr="001344B6">
        <w:rPr>
          <w:sz w:val="28"/>
          <w:szCs w:val="28"/>
        </w:rPr>
        <w:t xml:space="preserve"> ИКТ-компетентность профессорско-преподаватель</w:t>
      </w:r>
      <w:r w:rsidRPr="001344B6">
        <w:rPr>
          <w:sz w:val="28"/>
          <w:szCs w:val="28"/>
        </w:rPr>
        <w:softHyphen/>
        <w:t>ского состава для создания качественных электронных образова</w:t>
      </w:r>
      <w:r w:rsidRPr="001344B6">
        <w:rPr>
          <w:sz w:val="28"/>
          <w:szCs w:val="28"/>
        </w:rPr>
        <w:softHyphen/>
        <w:t>тельных ресурсов.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Конечно, существующие проблемы трудно разрешать руко</w:t>
      </w:r>
      <w:r w:rsidRPr="001344B6">
        <w:rPr>
          <w:sz w:val="28"/>
          <w:szCs w:val="28"/>
        </w:rPr>
        <w:softHyphen/>
        <w:t>водству вузов, но, при продуманной и целенаправленной работе - возможно, о чем свидетельствует опыт некоторых вузов.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В Московском педагогическом государственном университете предпринимаются определенные шаги, чтобы расширить приме</w:t>
      </w:r>
      <w:r w:rsidRPr="001344B6">
        <w:rPr>
          <w:sz w:val="28"/>
          <w:szCs w:val="28"/>
        </w:rPr>
        <w:softHyphen/>
        <w:t>нение электронных технологий обучения в образовательном про</w:t>
      </w:r>
      <w:r w:rsidRPr="001344B6">
        <w:rPr>
          <w:sz w:val="28"/>
          <w:szCs w:val="28"/>
        </w:rPr>
        <w:softHyphen/>
        <w:t xml:space="preserve">цессе и перейти на смешанное обучение. На протяжении шести лет функционирует портал электронного обучения, реализованный на платформе </w:t>
      </w:r>
      <w:r w:rsidRPr="001344B6">
        <w:rPr>
          <w:sz w:val="28"/>
          <w:szCs w:val="28"/>
          <w:lang w:val="en-US"/>
        </w:rPr>
        <w:t>LMS</w:t>
      </w:r>
      <w:r w:rsidRPr="001344B6">
        <w:rPr>
          <w:sz w:val="28"/>
          <w:szCs w:val="28"/>
        </w:rPr>
        <w:t xml:space="preserve"> </w:t>
      </w:r>
      <w:proofErr w:type="spellStart"/>
      <w:r w:rsidRPr="001344B6">
        <w:rPr>
          <w:sz w:val="28"/>
          <w:szCs w:val="28"/>
          <w:lang w:val="en-US"/>
        </w:rPr>
        <w:t>Moodle</w:t>
      </w:r>
      <w:proofErr w:type="spellEnd"/>
      <w:r w:rsidRPr="001344B6">
        <w:rPr>
          <w:sz w:val="28"/>
          <w:szCs w:val="28"/>
        </w:rPr>
        <w:t>. Многие преподаватели прошли курс повы</w:t>
      </w:r>
      <w:r w:rsidRPr="001344B6">
        <w:rPr>
          <w:sz w:val="28"/>
          <w:szCs w:val="28"/>
        </w:rPr>
        <w:softHyphen/>
        <w:t>шения квалификации и начали разработку электронных учебных материалов по своим курсам. Для стимуляции этой работы продумывается система мотивации и поощрения преподавателей, участ</w:t>
      </w:r>
      <w:r w:rsidRPr="001344B6">
        <w:rPr>
          <w:sz w:val="28"/>
          <w:szCs w:val="28"/>
        </w:rPr>
        <w:softHyphen/>
        <w:t>вующих в разработке электронных курсов и внедряющих на своих занятиях технологии смешанного обучения. Использование препо</w:t>
      </w:r>
      <w:r w:rsidRPr="001344B6">
        <w:rPr>
          <w:sz w:val="28"/>
          <w:szCs w:val="28"/>
        </w:rPr>
        <w:softHyphen/>
        <w:t xml:space="preserve">давателями </w:t>
      </w:r>
      <w:r w:rsidRPr="001344B6">
        <w:rPr>
          <w:sz w:val="28"/>
          <w:szCs w:val="28"/>
        </w:rPr>
        <w:lastRenderedPageBreak/>
        <w:t>электронного обучения в учебном процессе будет учи</w:t>
      </w:r>
      <w:r w:rsidRPr="001344B6">
        <w:rPr>
          <w:sz w:val="28"/>
          <w:szCs w:val="28"/>
        </w:rPr>
        <w:softHyphen/>
        <w:t>тываться и при конкурсном отборе.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 xml:space="preserve">Применение инновационных образовательных технологий важно и актуально для любого вуза, а </w:t>
      </w:r>
      <w:proofErr w:type="gramStart"/>
      <w:r w:rsidRPr="001344B6">
        <w:rPr>
          <w:sz w:val="28"/>
          <w:szCs w:val="28"/>
        </w:rPr>
        <w:t>для</w:t>
      </w:r>
      <w:proofErr w:type="gramEnd"/>
      <w:r w:rsidRPr="001344B6">
        <w:rPr>
          <w:sz w:val="28"/>
          <w:szCs w:val="28"/>
        </w:rPr>
        <w:t xml:space="preserve"> педагогического - вдвой</w:t>
      </w:r>
      <w:r w:rsidRPr="001344B6">
        <w:rPr>
          <w:sz w:val="28"/>
          <w:szCs w:val="28"/>
        </w:rPr>
        <w:softHyphen/>
        <w:t>не. Мы готовим будущих учителей. ФГОС среднего полного общего образования настоятельно рекомендует образовательным учреж</w:t>
      </w:r>
      <w:r w:rsidRPr="001344B6">
        <w:rPr>
          <w:sz w:val="28"/>
          <w:szCs w:val="28"/>
        </w:rPr>
        <w:softHyphen/>
        <w:t>дениям создавать условия для реализации электронного обучения и применения дистанционных образовательных технологий. Оче</w:t>
      </w:r>
      <w:r w:rsidRPr="001344B6">
        <w:rPr>
          <w:sz w:val="28"/>
          <w:szCs w:val="28"/>
        </w:rPr>
        <w:softHyphen/>
        <w:t>видно, что в ближайшем будущем использование рекомендованных технологий станет в школах обязательным, и наши выпускники должны быть готовы к этому.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>Использование электронного обучения и дистанционных об</w:t>
      </w:r>
      <w:r w:rsidRPr="001344B6">
        <w:rPr>
          <w:sz w:val="28"/>
          <w:szCs w:val="28"/>
        </w:rPr>
        <w:softHyphen/>
        <w:t>разовательных технологий при обучении будущих учителей - одно из основных условий успешного решения этой проблемы</w:t>
      </w:r>
      <w:proofErr w:type="gramStart"/>
      <w:r w:rsidRPr="001344B6">
        <w:rPr>
          <w:sz w:val="28"/>
          <w:szCs w:val="28"/>
        </w:rPr>
        <w:t xml:space="preserve"> .</w:t>
      </w:r>
      <w:proofErr w:type="gramEnd"/>
      <w:r w:rsidRPr="001344B6">
        <w:rPr>
          <w:sz w:val="28"/>
          <w:szCs w:val="28"/>
        </w:rPr>
        <w:t xml:space="preserve"> Студен</w:t>
      </w:r>
      <w:r w:rsidRPr="001344B6">
        <w:rPr>
          <w:sz w:val="28"/>
          <w:szCs w:val="28"/>
        </w:rPr>
        <w:softHyphen/>
        <w:t>ты «изнутри» узнают все плюсы и минусы этих технологий, причем с позиции обучающихся. Кроме того, они наблюдают, в каких слу</w:t>
      </w:r>
      <w:r w:rsidRPr="001344B6">
        <w:rPr>
          <w:sz w:val="28"/>
          <w:szCs w:val="28"/>
        </w:rPr>
        <w:softHyphen/>
        <w:t>чаях эти технологии использует преподаватель, и могут оценить, насколько оправдано и целесообразно в том или ином случае было использование этих технологий, были ли достигнуты цели, которые ставил преподаватель. Также будущие учителя изучают «инструмен</w:t>
      </w:r>
      <w:r w:rsidRPr="001344B6">
        <w:rPr>
          <w:sz w:val="28"/>
          <w:szCs w:val="28"/>
        </w:rPr>
        <w:softHyphen/>
        <w:t>тарий» электронного обучения - программное обеспечение, кото</w:t>
      </w:r>
      <w:r w:rsidRPr="001344B6">
        <w:rPr>
          <w:sz w:val="28"/>
          <w:szCs w:val="28"/>
        </w:rPr>
        <w:softHyphen/>
        <w:t>рые позволяет реализовать электронное и дистанционное обучение. Кроме того, студенты знакомятся с различными подходами, кото</w:t>
      </w:r>
      <w:r w:rsidRPr="001344B6">
        <w:rPr>
          <w:sz w:val="28"/>
          <w:szCs w:val="28"/>
        </w:rPr>
        <w:softHyphen/>
        <w:t>рые используют разные преподаватели для организации смешанно</w:t>
      </w:r>
      <w:r w:rsidRPr="001344B6">
        <w:rPr>
          <w:sz w:val="28"/>
          <w:szCs w:val="28"/>
        </w:rPr>
        <w:softHyphen/>
        <w:t>го обучения, видят, как меняется традиционная методика обучения при интеграции технологий электронного обучения в учебный про</w:t>
      </w:r>
      <w:r w:rsidRPr="001344B6">
        <w:rPr>
          <w:sz w:val="28"/>
          <w:szCs w:val="28"/>
        </w:rPr>
        <w:softHyphen/>
        <w:t>цесс. Таким образом, на основании своего опыта как обучающихся будущие учителя смогут сделать выбор в пользу тех или иных техно</w:t>
      </w:r>
      <w:r w:rsidRPr="001344B6">
        <w:rPr>
          <w:sz w:val="28"/>
          <w:szCs w:val="28"/>
        </w:rPr>
        <w:softHyphen/>
        <w:t>логий электронного и дистанционного обучения, методов организа</w:t>
      </w:r>
      <w:r w:rsidRPr="001344B6">
        <w:rPr>
          <w:sz w:val="28"/>
          <w:szCs w:val="28"/>
        </w:rPr>
        <w:softHyphen/>
        <w:t>ции смешанного обучения.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1344B6">
        <w:rPr>
          <w:sz w:val="28"/>
          <w:szCs w:val="28"/>
        </w:rPr>
        <w:t xml:space="preserve">На математическом факультете </w:t>
      </w:r>
      <w:r>
        <w:rPr>
          <w:sz w:val="28"/>
          <w:szCs w:val="28"/>
        </w:rPr>
        <w:t>ДГПУ</w:t>
      </w:r>
      <w:r w:rsidRPr="001344B6">
        <w:rPr>
          <w:sz w:val="28"/>
          <w:szCs w:val="28"/>
        </w:rPr>
        <w:t xml:space="preserve"> мы активно привлекаем студентов для помощи преподавателям в разработке </w:t>
      </w:r>
      <w:proofErr w:type="gramStart"/>
      <w:r w:rsidRPr="001344B6">
        <w:rPr>
          <w:sz w:val="28"/>
          <w:szCs w:val="28"/>
        </w:rPr>
        <w:t>электронно</w:t>
      </w:r>
      <w:r w:rsidRPr="001344B6">
        <w:rPr>
          <w:sz w:val="28"/>
          <w:szCs w:val="28"/>
        </w:rPr>
        <w:softHyphen/>
        <w:t>го</w:t>
      </w:r>
      <w:proofErr w:type="gramEnd"/>
      <w:r w:rsidRPr="001344B6">
        <w:rPr>
          <w:sz w:val="28"/>
          <w:szCs w:val="28"/>
        </w:rPr>
        <w:t xml:space="preserve">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 информационно-образовательной среды. Эта работа проходит в рамках </w:t>
      </w:r>
      <w:r w:rsidRPr="001344B6">
        <w:rPr>
          <w:sz w:val="28"/>
          <w:szCs w:val="28"/>
        </w:rPr>
        <w:lastRenderedPageBreak/>
        <w:t xml:space="preserve">учебной практики. Цель практики - разработка электронных образовательных ресурсов (презентаций, </w:t>
      </w:r>
      <w:proofErr w:type="spellStart"/>
      <w:r w:rsidRPr="001344B6">
        <w:rPr>
          <w:sz w:val="28"/>
          <w:szCs w:val="28"/>
        </w:rPr>
        <w:t>скринкастов</w:t>
      </w:r>
      <w:proofErr w:type="spellEnd"/>
      <w:r w:rsidRPr="001344B6">
        <w:rPr>
          <w:sz w:val="28"/>
          <w:szCs w:val="28"/>
        </w:rPr>
        <w:t>, интерактивных заданий, тестов). Таким образом, эта прак</w:t>
      </w:r>
      <w:r w:rsidRPr="001344B6">
        <w:rPr>
          <w:sz w:val="28"/>
          <w:szCs w:val="28"/>
        </w:rPr>
        <w:softHyphen/>
        <w:t>тика не «оторвана от жизни», а студенты выполняют своего рода «социальный заказ» - запрос преподавателей факультета, которые разрабатывают материалы для электронных курсов. Это способс</w:t>
      </w:r>
      <w:r w:rsidRPr="001344B6">
        <w:rPr>
          <w:sz w:val="28"/>
          <w:szCs w:val="28"/>
        </w:rPr>
        <w:softHyphen/>
        <w:t>твует более ответственному отношению студентов к результатам учебной практики. Преподаватели, выступающие заказчиками, обеспечивают студентов материалами, в том числе методически</w:t>
      </w:r>
      <w:r w:rsidRPr="001344B6">
        <w:rPr>
          <w:sz w:val="28"/>
          <w:szCs w:val="28"/>
        </w:rPr>
        <w:softHyphen/>
        <w:t>ми, а преподаватели кафедры теоретической информатики и дис</w:t>
      </w:r>
      <w:r w:rsidRPr="001344B6">
        <w:rPr>
          <w:sz w:val="28"/>
          <w:szCs w:val="28"/>
        </w:rPr>
        <w:softHyphen/>
        <w:t>кретной математики помогают в создании электронных образова</w:t>
      </w:r>
      <w:r w:rsidRPr="001344B6">
        <w:rPr>
          <w:sz w:val="28"/>
          <w:szCs w:val="28"/>
        </w:rPr>
        <w:softHyphen/>
        <w:t xml:space="preserve">тельных ресурсов, консультируя по технологиям и программному обеспечению. Такая командная работа преподавателей и студентов по разработке образовательного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 обогащает обе стороны: студенты перенимают знания преподавателей - отличных специа</w:t>
      </w:r>
      <w:r w:rsidRPr="001344B6">
        <w:rPr>
          <w:sz w:val="28"/>
          <w:szCs w:val="28"/>
        </w:rPr>
        <w:softHyphen/>
        <w:t>листов в области дидактики и методики обучения, а преподавате</w:t>
      </w:r>
      <w:r w:rsidRPr="001344B6">
        <w:rPr>
          <w:sz w:val="28"/>
          <w:szCs w:val="28"/>
        </w:rPr>
        <w:softHyphen/>
        <w:t>ли учатся у студентов новым технологиям, получают от них идеи по новым формам проведения занятий с использованием элект</w:t>
      </w:r>
      <w:r w:rsidRPr="001344B6">
        <w:rPr>
          <w:sz w:val="28"/>
          <w:szCs w:val="28"/>
        </w:rPr>
        <w:softHyphen/>
        <w:t>ронных технологий обучения.</w:t>
      </w:r>
    </w:p>
    <w:p w:rsidR="001344B6" w:rsidRPr="001344B6" w:rsidRDefault="001344B6" w:rsidP="001344B6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proofErr w:type="gramStart"/>
      <w:r w:rsidRPr="001344B6">
        <w:rPr>
          <w:sz w:val="28"/>
          <w:szCs w:val="28"/>
        </w:rPr>
        <w:t>Конечно, дальнейшее продвижение электронных технологий обучения в вузе требует системного подхода, принятия целого ряда административных решений, связанных с изменениями в образова</w:t>
      </w:r>
      <w:r w:rsidRPr="001344B6">
        <w:rPr>
          <w:sz w:val="28"/>
          <w:szCs w:val="28"/>
        </w:rPr>
        <w:softHyphen/>
        <w:t>тельном процессе в условиях смешанного обучения, продумывания новой системы оплаты труда преподавателя, системы оценки ка</w:t>
      </w:r>
      <w:r w:rsidRPr="001344B6">
        <w:rPr>
          <w:sz w:val="28"/>
          <w:szCs w:val="28"/>
        </w:rPr>
        <w:softHyphen/>
        <w:t xml:space="preserve">чества разрабатываемого </w:t>
      </w:r>
      <w:proofErr w:type="spellStart"/>
      <w:r w:rsidRPr="001344B6">
        <w:rPr>
          <w:sz w:val="28"/>
          <w:szCs w:val="28"/>
        </w:rPr>
        <w:t>контента</w:t>
      </w:r>
      <w:proofErr w:type="spellEnd"/>
      <w:r w:rsidRPr="001344B6">
        <w:rPr>
          <w:sz w:val="28"/>
          <w:szCs w:val="28"/>
        </w:rPr>
        <w:t xml:space="preserve"> электронной информационно- образовательной среды вуза, системы мониторинга качества элект</w:t>
      </w:r>
      <w:r w:rsidRPr="001344B6">
        <w:rPr>
          <w:sz w:val="28"/>
          <w:szCs w:val="28"/>
        </w:rPr>
        <w:softHyphen/>
        <w:t>ронного обучения и т. д. Но решать эти проблемы необходимо, для современных абитуриентов очень важна</w:t>
      </w:r>
      <w:proofErr w:type="gramEnd"/>
      <w:r w:rsidRPr="001344B6">
        <w:rPr>
          <w:sz w:val="28"/>
          <w:szCs w:val="28"/>
        </w:rPr>
        <w:t xml:space="preserve"> возможность учиться по- новому, используя инновационные технологии электронного обуче</w:t>
      </w:r>
      <w:r w:rsidRPr="001344B6">
        <w:rPr>
          <w:sz w:val="28"/>
          <w:szCs w:val="28"/>
        </w:rPr>
        <w:softHyphen/>
        <w:t>ния, и они отдадут свой голос тому вузу, который предоставим им такие возможности.</w:t>
      </w:r>
    </w:p>
    <w:p w:rsidR="00EF4D55" w:rsidRDefault="00EF4D55" w:rsidP="001344B6">
      <w:pPr>
        <w:spacing w:after="0" w:line="360" w:lineRule="auto"/>
        <w:ind w:left="2700"/>
        <w:rPr>
          <w:rStyle w:val="50"/>
          <w:rFonts w:eastAsiaTheme="minorHAnsi"/>
          <w:sz w:val="28"/>
          <w:szCs w:val="28"/>
        </w:rPr>
      </w:pPr>
    </w:p>
    <w:p w:rsidR="00EF4D55" w:rsidRDefault="00EF4D55" w:rsidP="001344B6">
      <w:pPr>
        <w:spacing w:after="0" w:line="360" w:lineRule="auto"/>
        <w:ind w:left="2700"/>
        <w:rPr>
          <w:rStyle w:val="50"/>
          <w:rFonts w:eastAsiaTheme="minorHAnsi"/>
          <w:sz w:val="28"/>
          <w:szCs w:val="28"/>
        </w:rPr>
      </w:pPr>
    </w:p>
    <w:p w:rsidR="001344B6" w:rsidRPr="001344B6" w:rsidRDefault="001344B6" w:rsidP="00EE2C56">
      <w:pPr>
        <w:spacing w:after="0" w:line="360" w:lineRule="auto"/>
        <w:ind w:left="2700" w:hanging="2700"/>
        <w:jc w:val="center"/>
        <w:rPr>
          <w:rFonts w:ascii="Times New Roman" w:hAnsi="Times New Roman" w:cs="Times New Roman"/>
          <w:sz w:val="28"/>
          <w:szCs w:val="28"/>
        </w:rPr>
      </w:pPr>
      <w:r w:rsidRPr="001344B6">
        <w:rPr>
          <w:rStyle w:val="50"/>
          <w:rFonts w:eastAsiaTheme="minorHAnsi"/>
          <w:sz w:val="28"/>
          <w:szCs w:val="28"/>
        </w:rPr>
        <w:lastRenderedPageBreak/>
        <w:t>Литература</w:t>
      </w:r>
    </w:p>
    <w:p w:rsidR="001344B6" w:rsidRPr="001344B6" w:rsidRDefault="001344B6" w:rsidP="001344B6">
      <w:pPr>
        <w:pStyle w:val="60"/>
        <w:numPr>
          <w:ilvl w:val="1"/>
          <w:numId w:val="1"/>
        </w:numPr>
        <w:shd w:val="clear" w:color="auto" w:fill="auto"/>
        <w:tabs>
          <w:tab w:val="left" w:pos="668"/>
        </w:tabs>
        <w:spacing w:line="360" w:lineRule="auto"/>
        <w:ind w:left="20" w:right="20" w:firstLine="460"/>
        <w:rPr>
          <w:sz w:val="28"/>
          <w:szCs w:val="28"/>
          <w:lang w:val="en-US"/>
        </w:rPr>
      </w:pPr>
      <w:r w:rsidRPr="001344B6">
        <w:rPr>
          <w:sz w:val="28"/>
          <w:szCs w:val="28"/>
          <w:lang w:val="en-US"/>
        </w:rPr>
        <w:t>Allen E. and Seaman J. Changing Course: Ten Years of Tracking Online Education in the United States. Babson Survey Research Group and Quahog Re</w:t>
      </w:r>
      <w:r w:rsidRPr="001344B6">
        <w:rPr>
          <w:sz w:val="28"/>
          <w:szCs w:val="28"/>
          <w:lang w:val="en-US"/>
        </w:rPr>
        <w:softHyphen/>
        <w:t xml:space="preserve">search Group, LLC - 2013. - 42 </w:t>
      </w:r>
      <w:proofErr w:type="spellStart"/>
      <w:r w:rsidRPr="001344B6">
        <w:rPr>
          <w:sz w:val="28"/>
          <w:szCs w:val="28"/>
        </w:rPr>
        <w:t>р</w:t>
      </w:r>
      <w:proofErr w:type="spellEnd"/>
      <w:r w:rsidRPr="001344B6">
        <w:rPr>
          <w:sz w:val="28"/>
          <w:szCs w:val="28"/>
          <w:lang w:val="en-US"/>
        </w:rPr>
        <w:t>. [</w:t>
      </w:r>
      <w:r w:rsidRPr="001344B6">
        <w:rPr>
          <w:sz w:val="28"/>
          <w:szCs w:val="28"/>
        </w:rPr>
        <w:t>Электронный</w:t>
      </w:r>
      <w:r w:rsidRPr="001344B6">
        <w:rPr>
          <w:sz w:val="28"/>
          <w:szCs w:val="28"/>
          <w:lang w:val="en-US"/>
        </w:rPr>
        <w:t xml:space="preserve"> </w:t>
      </w:r>
      <w:r w:rsidRPr="001344B6">
        <w:rPr>
          <w:sz w:val="28"/>
          <w:szCs w:val="28"/>
        </w:rPr>
        <w:t>ресурс</w:t>
      </w:r>
      <w:r w:rsidRPr="001344B6">
        <w:rPr>
          <w:sz w:val="28"/>
          <w:szCs w:val="28"/>
          <w:lang w:val="en-US"/>
        </w:rPr>
        <w:t xml:space="preserve">] // </w:t>
      </w:r>
      <w:r w:rsidRPr="001344B6">
        <w:rPr>
          <w:sz w:val="28"/>
          <w:szCs w:val="28"/>
        </w:rPr>
        <w:t>Режим</w:t>
      </w:r>
      <w:r w:rsidRPr="001344B6">
        <w:rPr>
          <w:sz w:val="28"/>
          <w:szCs w:val="28"/>
          <w:lang w:val="en-US"/>
        </w:rPr>
        <w:t xml:space="preserve"> </w:t>
      </w:r>
      <w:r w:rsidRPr="001344B6">
        <w:rPr>
          <w:sz w:val="28"/>
          <w:szCs w:val="28"/>
        </w:rPr>
        <w:t>доступа</w:t>
      </w:r>
      <w:r w:rsidRPr="001344B6">
        <w:rPr>
          <w:sz w:val="28"/>
          <w:szCs w:val="28"/>
          <w:lang w:val="en-US"/>
        </w:rPr>
        <w:t xml:space="preserve">: </w:t>
      </w:r>
      <w:hyperlink r:id="rId5" w:history="1">
        <w:r w:rsidRPr="001344B6">
          <w:rPr>
            <w:rStyle w:val="a3"/>
            <w:sz w:val="28"/>
            <w:szCs w:val="28"/>
            <w:lang w:val="en-US"/>
          </w:rPr>
          <w:t>http://files.eric.ed.gov/fulltext/ED541571.pdf</w:t>
        </w:r>
      </w:hyperlink>
      <w:r w:rsidRPr="001344B6">
        <w:rPr>
          <w:sz w:val="28"/>
          <w:szCs w:val="28"/>
          <w:lang w:val="en-US"/>
        </w:rPr>
        <w:t xml:space="preserve"> (</w:t>
      </w:r>
      <w:r w:rsidRPr="001344B6">
        <w:rPr>
          <w:sz w:val="28"/>
          <w:szCs w:val="28"/>
        </w:rPr>
        <w:t>дата</w:t>
      </w:r>
      <w:r w:rsidRPr="001344B6">
        <w:rPr>
          <w:sz w:val="28"/>
          <w:szCs w:val="28"/>
          <w:lang w:val="en-US"/>
        </w:rPr>
        <w:t xml:space="preserve"> </w:t>
      </w:r>
      <w:r w:rsidRPr="001344B6">
        <w:rPr>
          <w:sz w:val="28"/>
          <w:szCs w:val="28"/>
        </w:rPr>
        <w:t>обращения</w:t>
      </w:r>
      <w:r w:rsidRPr="001344B6">
        <w:rPr>
          <w:sz w:val="28"/>
          <w:szCs w:val="28"/>
          <w:lang w:val="en-US"/>
        </w:rPr>
        <w:t xml:space="preserve"> 24.04.2019).</w:t>
      </w:r>
    </w:p>
    <w:p w:rsidR="001344B6" w:rsidRPr="001344B6" w:rsidRDefault="001344B6" w:rsidP="001344B6">
      <w:pPr>
        <w:pStyle w:val="60"/>
        <w:numPr>
          <w:ilvl w:val="1"/>
          <w:numId w:val="1"/>
        </w:numPr>
        <w:shd w:val="clear" w:color="auto" w:fill="auto"/>
        <w:tabs>
          <w:tab w:val="left" w:pos="682"/>
        </w:tabs>
        <w:spacing w:line="360" w:lineRule="auto"/>
        <w:ind w:left="20" w:right="20" w:firstLine="460"/>
        <w:rPr>
          <w:sz w:val="28"/>
          <w:szCs w:val="28"/>
        </w:rPr>
      </w:pPr>
      <w:r w:rsidRPr="001344B6">
        <w:rPr>
          <w:sz w:val="28"/>
          <w:szCs w:val="28"/>
        </w:rPr>
        <w:t xml:space="preserve">Договор о сетевой форме реализации образовательных программ с использованием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 на национальной платформе «Открытое образование» [Электронный ресурс] // // Режим доступа: </w:t>
      </w:r>
      <w:hyperlink r:id="rId6" w:history="1">
        <w:r w:rsidRPr="001344B6">
          <w:rPr>
            <w:rStyle w:val="a3"/>
            <w:sz w:val="28"/>
            <w:szCs w:val="28"/>
            <w:lang w:val="en-US"/>
          </w:rPr>
          <w:t>http</w:t>
        </w:r>
        <w:r w:rsidRPr="001344B6">
          <w:rPr>
            <w:rStyle w:val="a3"/>
            <w:sz w:val="28"/>
            <w:szCs w:val="28"/>
          </w:rPr>
          <w:t>://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npoed</w:t>
        </w:r>
        <w:proofErr w:type="spellEnd"/>
        <w:r w:rsidRPr="001344B6">
          <w:rPr>
            <w:rStyle w:val="a3"/>
            <w:sz w:val="28"/>
            <w:szCs w:val="28"/>
          </w:rPr>
          <w:t>.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1344B6">
          <w:rPr>
            <w:rStyle w:val="a3"/>
            <w:sz w:val="28"/>
            <w:szCs w:val="28"/>
          </w:rPr>
          <w:t>/</w:t>
        </w:r>
      </w:hyperlink>
      <w:r w:rsidRPr="001344B6">
        <w:rPr>
          <w:sz w:val="28"/>
          <w:szCs w:val="28"/>
        </w:rPr>
        <w:t xml:space="preserve"> </w:t>
      </w:r>
      <w:r w:rsidRPr="001344B6">
        <w:rPr>
          <w:sz w:val="28"/>
          <w:szCs w:val="28"/>
          <w:lang w:val="en-US"/>
        </w:rPr>
        <w:t>files</w:t>
      </w:r>
      <w:r w:rsidRPr="001344B6">
        <w:rPr>
          <w:sz w:val="28"/>
          <w:szCs w:val="28"/>
        </w:rPr>
        <w:t>/</w:t>
      </w:r>
      <w:proofErr w:type="spellStart"/>
      <w:r w:rsidRPr="001344B6">
        <w:rPr>
          <w:sz w:val="28"/>
          <w:szCs w:val="28"/>
          <w:lang w:val="en-US"/>
        </w:rPr>
        <w:t>setevoy</w:t>
      </w:r>
      <w:proofErr w:type="spellEnd"/>
      <w:r w:rsidRPr="001344B6">
        <w:rPr>
          <w:sz w:val="28"/>
          <w:szCs w:val="28"/>
        </w:rPr>
        <w:t>_</w:t>
      </w:r>
      <w:proofErr w:type="spellStart"/>
      <w:r w:rsidRPr="001344B6">
        <w:rPr>
          <w:sz w:val="28"/>
          <w:szCs w:val="28"/>
          <w:lang w:val="en-US"/>
        </w:rPr>
        <w:t>dogovor</w:t>
      </w:r>
      <w:proofErr w:type="spellEnd"/>
      <w:r w:rsidRPr="001344B6">
        <w:rPr>
          <w:sz w:val="28"/>
          <w:szCs w:val="28"/>
        </w:rPr>
        <w:t>_</w:t>
      </w:r>
      <w:proofErr w:type="spellStart"/>
      <w:r w:rsidRPr="001344B6">
        <w:rPr>
          <w:sz w:val="28"/>
          <w:szCs w:val="28"/>
          <w:lang w:val="en-US"/>
        </w:rPr>
        <w:t>openedu</w:t>
      </w:r>
      <w:proofErr w:type="spellEnd"/>
      <w:r w:rsidRPr="001344B6">
        <w:rPr>
          <w:sz w:val="28"/>
          <w:szCs w:val="28"/>
        </w:rPr>
        <w:t>.</w:t>
      </w:r>
      <w:proofErr w:type="spellStart"/>
      <w:r w:rsidRPr="001344B6">
        <w:rPr>
          <w:sz w:val="28"/>
          <w:szCs w:val="28"/>
          <w:lang w:val="en-US"/>
        </w:rPr>
        <w:t>docx</w:t>
      </w:r>
      <w:proofErr w:type="spellEnd"/>
      <w:r w:rsidRPr="001344B6">
        <w:rPr>
          <w:sz w:val="28"/>
          <w:szCs w:val="28"/>
        </w:rPr>
        <w:t xml:space="preserve"> (дата обращения 24.04.201</w:t>
      </w:r>
      <w:r>
        <w:rPr>
          <w:sz w:val="28"/>
          <w:szCs w:val="28"/>
        </w:rPr>
        <w:t>9</w:t>
      </w:r>
      <w:r w:rsidRPr="001344B6">
        <w:rPr>
          <w:sz w:val="28"/>
          <w:szCs w:val="28"/>
        </w:rPr>
        <w:t>).</w:t>
      </w:r>
    </w:p>
    <w:p w:rsidR="001344B6" w:rsidRPr="001344B6" w:rsidRDefault="001344B6" w:rsidP="001344B6">
      <w:pPr>
        <w:pStyle w:val="60"/>
        <w:numPr>
          <w:ilvl w:val="1"/>
          <w:numId w:val="1"/>
        </w:numPr>
        <w:shd w:val="clear" w:color="auto" w:fill="auto"/>
        <w:tabs>
          <w:tab w:val="left" w:pos="711"/>
        </w:tabs>
        <w:spacing w:line="360" w:lineRule="auto"/>
        <w:ind w:left="20" w:right="20" w:firstLine="460"/>
        <w:rPr>
          <w:sz w:val="28"/>
          <w:szCs w:val="28"/>
        </w:rPr>
      </w:pPr>
      <w:r w:rsidRPr="001344B6">
        <w:rPr>
          <w:sz w:val="28"/>
          <w:szCs w:val="28"/>
        </w:rPr>
        <w:t xml:space="preserve">Приказ НИ ТГУ «О введении Положения о зачете результатов освоения открытых </w:t>
      </w:r>
      <w:proofErr w:type="spellStart"/>
      <w:r w:rsidRPr="001344B6">
        <w:rPr>
          <w:sz w:val="28"/>
          <w:szCs w:val="28"/>
        </w:rPr>
        <w:t>онлайн</w:t>
      </w:r>
      <w:proofErr w:type="spellEnd"/>
      <w:r w:rsidRPr="001344B6">
        <w:rPr>
          <w:sz w:val="28"/>
          <w:szCs w:val="28"/>
        </w:rPr>
        <w:t xml:space="preserve"> курсов» [Электронный ресурс] // Режим до</w:t>
      </w:r>
      <w:r w:rsidRPr="001344B6">
        <w:rPr>
          <w:sz w:val="28"/>
          <w:szCs w:val="28"/>
        </w:rPr>
        <w:softHyphen/>
        <w:t xml:space="preserve">ступа: </w:t>
      </w:r>
      <w:hyperlink r:id="rId7" w:history="1">
        <w:r w:rsidRPr="001344B6">
          <w:rPr>
            <w:rStyle w:val="a3"/>
            <w:sz w:val="28"/>
            <w:szCs w:val="28"/>
            <w:lang w:val="en-US"/>
          </w:rPr>
          <w:t>http</w:t>
        </w:r>
        <w:r w:rsidRPr="001344B6">
          <w:rPr>
            <w:rStyle w:val="a3"/>
            <w:sz w:val="28"/>
            <w:szCs w:val="28"/>
          </w:rPr>
          <w:t>://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ido</w:t>
        </w:r>
        <w:proofErr w:type="spellEnd"/>
        <w:r w:rsidRPr="001344B6">
          <w:rPr>
            <w:rStyle w:val="a3"/>
            <w:sz w:val="28"/>
            <w:szCs w:val="28"/>
          </w:rPr>
          <w:t>.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tsu</w:t>
        </w:r>
        <w:proofErr w:type="spellEnd"/>
        <w:r w:rsidRPr="001344B6">
          <w:rPr>
            <w:rStyle w:val="a3"/>
            <w:sz w:val="28"/>
            <w:szCs w:val="28"/>
          </w:rPr>
          <w:t>.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1344B6">
          <w:rPr>
            <w:rStyle w:val="a3"/>
            <w:sz w:val="28"/>
            <w:szCs w:val="28"/>
          </w:rPr>
          <w:t>/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normdocs</w:t>
        </w:r>
        <w:proofErr w:type="spellEnd"/>
        <w:r w:rsidRPr="001344B6">
          <w:rPr>
            <w:rStyle w:val="a3"/>
            <w:sz w:val="28"/>
            <w:szCs w:val="28"/>
          </w:rPr>
          <w:t>/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elearning</w:t>
        </w:r>
        <w:proofErr w:type="spellEnd"/>
        <w:r w:rsidRPr="001344B6">
          <w:rPr>
            <w:rStyle w:val="a3"/>
            <w:sz w:val="28"/>
            <w:szCs w:val="28"/>
          </w:rPr>
          <w:t>/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perezachet</w:t>
        </w:r>
        <w:proofErr w:type="spellEnd"/>
        <w:r w:rsidRPr="001344B6">
          <w:rPr>
            <w:rStyle w:val="a3"/>
            <w:sz w:val="28"/>
            <w:szCs w:val="28"/>
          </w:rPr>
          <w:t>.</w:t>
        </w:r>
        <w:proofErr w:type="spellStart"/>
        <w:r w:rsidRPr="001344B6">
          <w:rPr>
            <w:rStyle w:val="a3"/>
            <w:sz w:val="28"/>
            <w:szCs w:val="28"/>
            <w:lang w:val="en-US"/>
          </w:rPr>
          <w:t>pdf</w:t>
        </w:r>
        <w:proofErr w:type="spellEnd"/>
      </w:hyperlink>
      <w:r w:rsidRPr="001344B6">
        <w:rPr>
          <w:sz w:val="28"/>
          <w:szCs w:val="28"/>
        </w:rPr>
        <w:t xml:space="preserve"> (дата обращения 24.04.201</w:t>
      </w:r>
      <w:r>
        <w:rPr>
          <w:sz w:val="28"/>
          <w:szCs w:val="28"/>
        </w:rPr>
        <w:t>9</w:t>
      </w:r>
      <w:r w:rsidRPr="001344B6">
        <w:rPr>
          <w:sz w:val="28"/>
          <w:szCs w:val="28"/>
        </w:rPr>
        <w:t>).</w:t>
      </w:r>
    </w:p>
    <w:p w:rsidR="00BF723C" w:rsidRDefault="00BF723C"/>
    <w:sectPr w:rsidR="00BF723C" w:rsidSect="00BF7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D00"/>
    <w:multiLevelType w:val="hybridMultilevel"/>
    <w:tmpl w:val="820A2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A6FAC"/>
    <w:multiLevelType w:val="multilevel"/>
    <w:tmpl w:val="5B541A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7E296D"/>
    <w:multiLevelType w:val="hybridMultilevel"/>
    <w:tmpl w:val="D6E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4B6"/>
    <w:rsid w:val="001344B6"/>
    <w:rsid w:val="00176126"/>
    <w:rsid w:val="004F49BD"/>
    <w:rsid w:val="008B131F"/>
    <w:rsid w:val="00BF723C"/>
    <w:rsid w:val="00E13EEF"/>
    <w:rsid w:val="00EE2C56"/>
    <w:rsid w:val="00EF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44B6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1344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basedOn w:val="a0"/>
    <w:rsid w:val="0013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5">
    <w:name w:val="Основной текст (5)_"/>
    <w:basedOn w:val="a0"/>
    <w:rsid w:val="0013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1344B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rsid w:val="0013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8">
    <w:name w:val="Основной текст (8)_"/>
    <w:basedOn w:val="a0"/>
    <w:rsid w:val="0013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 + Полужирный;Курсив"/>
    <w:basedOn w:val="a4"/>
    <w:rsid w:val="001344B6"/>
    <w:rPr>
      <w:b/>
      <w:bCs/>
      <w:i/>
      <w:iCs/>
    </w:rPr>
  </w:style>
  <w:style w:type="character" w:customStyle="1" w:styleId="70">
    <w:name w:val="Основной текст (7)"/>
    <w:basedOn w:val="7"/>
    <w:rsid w:val="001344B6"/>
  </w:style>
  <w:style w:type="character" w:customStyle="1" w:styleId="80">
    <w:name w:val="Основной текст (8)"/>
    <w:basedOn w:val="8"/>
    <w:rsid w:val="001344B6"/>
  </w:style>
  <w:style w:type="character" w:customStyle="1" w:styleId="50">
    <w:name w:val="Основной текст (5)"/>
    <w:basedOn w:val="5"/>
    <w:rsid w:val="001344B6"/>
  </w:style>
  <w:style w:type="character" w:customStyle="1" w:styleId="81">
    <w:name w:val="Заголовок №8_"/>
    <w:basedOn w:val="a0"/>
    <w:rsid w:val="001344B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 (4)"/>
    <w:basedOn w:val="40"/>
    <w:rsid w:val="001344B6"/>
  </w:style>
  <w:style w:type="character" w:customStyle="1" w:styleId="9">
    <w:name w:val="Заголовок №9_"/>
    <w:basedOn w:val="a0"/>
    <w:rsid w:val="00134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2">
    <w:name w:val="Заголовок №8"/>
    <w:basedOn w:val="81"/>
    <w:rsid w:val="001344B6"/>
    <w:rPr>
      <w:spacing w:val="0"/>
    </w:rPr>
  </w:style>
  <w:style w:type="character" w:customStyle="1" w:styleId="90">
    <w:name w:val="Заголовок №9"/>
    <w:basedOn w:val="9"/>
    <w:rsid w:val="001344B6"/>
    <w:rPr>
      <w:lang w:val="en-US"/>
    </w:rPr>
  </w:style>
  <w:style w:type="paragraph" w:customStyle="1" w:styleId="4">
    <w:name w:val="Основной текст4"/>
    <w:basedOn w:val="a"/>
    <w:link w:val="a4"/>
    <w:rsid w:val="001344B6"/>
    <w:pPr>
      <w:shd w:val="clear" w:color="auto" w:fill="FFFFFF"/>
      <w:spacing w:before="2220" w:after="0" w:line="28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1344B6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o.tsu.ru/normdocs/elearning/perezach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oed.ru/" TargetMode="External"/><Relationship Id="rId5" Type="http://schemas.openxmlformats.org/officeDocument/2006/relationships/hyperlink" Target="http://files.eric.ed.gov/fulltext/ED54157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1865</Words>
  <Characters>10634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2019-12-03T20:06:00Z</dcterms:created>
  <dcterms:modified xsi:type="dcterms:W3CDTF">2019-12-04T13:21:00Z</dcterms:modified>
</cp:coreProperties>
</file>